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462" w:rsidRDefault="00057462" w:rsidP="00FB7390">
      <w:pPr>
        <w:spacing w:before="100" w:beforeAutospacing="1" w:after="100" w:afterAutospacing="1" w:line="480" w:lineRule="auto"/>
        <w:rPr>
          <w:rFonts w:ascii="Times New Roman" w:hAnsi="Times New Roman" w:cs="Times New Roman"/>
          <w:b/>
          <w:sz w:val="24"/>
          <w:szCs w:val="24"/>
        </w:rPr>
      </w:pPr>
      <w:bookmarkStart w:id="0" w:name="_GoBack"/>
      <w:bookmarkEnd w:id="0"/>
    </w:p>
    <w:p w:rsidR="00057462" w:rsidRDefault="00057462" w:rsidP="00FB7390">
      <w:pPr>
        <w:spacing w:before="100" w:beforeAutospacing="1" w:after="100" w:afterAutospacing="1" w:line="480" w:lineRule="auto"/>
        <w:rPr>
          <w:rFonts w:ascii="Times New Roman" w:hAnsi="Times New Roman" w:cs="Times New Roman"/>
          <w:b/>
          <w:sz w:val="24"/>
          <w:szCs w:val="24"/>
        </w:rPr>
      </w:pPr>
    </w:p>
    <w:p w:rsidR="00057462" w:rsidRDefault="00057462" w:rsidP="00FB7390">
      <w:pPr>
        <w:spacing w:before="100" w:beforeAutospacing="1" w:after="100" w:afterAutospacing="1" w:line="480" w:lineRule="auto"/>
        <w:rPr>
          <w:rFonts w:ascii="Times New Roman" w:hAnsi="Times New Roman" w:cs="Times New Roman"/>
          <w:b/>
          <w:sz w:val="24"/>
          <w:szCs w:val="24"/>
        </w:rPr>
      </w:pPr>
    </w:p>
    <w:p w:rsidR="00057462" w:rsidRDefault="00555D68" w:rsidP="0005746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7462" w:rsidRDefault="00555D68" w:rsidP="0005746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57462" w:rsidRDefault="00555D68" w:rsidP="0005746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57462" w:rsidRDefault="00555D68" w:rsidP="0005746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Pr="00057462" w:rsidRDefault="00057462" w:rsidP="00057462">
      <w:pPr>
        <w:spacing w:before="100" w:beforeAutospacing="1" w:after="100" w:afterAutospacing="1" w:line="480" w:lineRule="auto"/>
        <w:jc w:val="center"/>
        <w:rPr>
          <w:rFonts w:ascii="Times New Roman" w:hAnsi="Times New Roman" w:cs="Times New Roman"/>
          <w:sz w:val="24"/>
          <w:szCs w:val="24"/>
        </w:rPr>
      </w:pPr>
    </w:p>
    <w:p w:rsidR="00057462" w:rsidRDefault="00057462" w:rsidP="00FB7390">
      <w:pPr>
        <w:spacing w:before="100" w:beforeAutospacing="1" w:after="100" w:afterAutospacing="1" w:line="480" w:lineRule="auto"/>
        <w:rPr>
          <w:rFonts w:ascii="Times New Roman" w:hAnsi="Times New Roman" w:cs="Times New Roman"/>
          <w:b/>
          <w:sz w:val="24"/>
          <w:szCs w:val="24"/>
        </w:rPr>
      </w:pPr>
    </w:p>
    <w:p w:rsidR="00E073D9" w:rsidRPr="00FB7390" w:rsidRDefault="00555D68" w:rsidP="00FB7390">
      <w:pPr>
        <w:spacing w:before="100" w:beforeAutospacing="1" w:after="100" w:afterAutospacing="1" w:line="480" w:lineRule="auto"/>
        <w:rPr>
          <w:rFonts w:ascii="Times New Roman" w:hAnsi="Times New Roman" w:cs="Times New Roman"/>
          <w:b/>
          <w:sz w:val="24"/>
          <w:szCs w:val="24"/>
        </w:rPr>
      </w:pPr>
      <w:r w:rsidRPr="00FB7390">
        <w:rPr>
          <w:rFonts w:ascii="Times New Roman" w:hAnsi="Times New Roman" w:cs="Times New Roman"/>
          <w:b/>
          <w:sz w:val="24"/>
          <w:szCs w:val="24"/>
        </w:rPr>
        <w:lastRenderedPageBreak/>
        <w:t>American Cancer Society. (2019). The costs of cancer: Addressing patient costs. 1-28.</w:t>
      </w:r>
    </w:p>
    <w:p w:rsidR="00FB7390" w:rsidRDefault="00555D68" w:rsidP="00FB7390">
      <w:pPr>
        <w:spacing w:before="100" w:beforeAutospacing="1" w:after="100" w:afterAutospacing="1" w:line="480" w:lineRule="auto"/>
        <w:ind w:firstLine="720"/>
        <w:rPr>
          <w:rFonts w:ascii="Times New Roman" w:hAnsi="Times New Roman" w:cs="Times New Roman"/>
          <w:sz w:val="24"/>
          <w:szCs w:val="24"/>
        </w:rPr>
      </w:pPr>
      <w:r w:rsidRPr="004F13FC">
        <w:rPr>
          <w:rFonts w:ascii="Times New Roman" w:hAnsi="Times New Roman" w:cs="Times New Roman"/>
          <w:sz w:val="24"/>
          <w:szCs w:val="24"/>
        </w:rPr>
        <w:t xml:space="preserve">The source indicates the staggering costs associated with direct cancer for patients and their families being </w:t>
      </w:r>
      <w:r w:rsidRPr="004F13FC">
        <w:rPr>
          <w:rFonts w:ascii="Times New Roman" w:hAnsi="Times New Roman" w:cs="Times New Roman"/>
          <w:sz w:val="24"/>
          <w:szCs w:val="24"/>
        </w:rPr>
        <w:t>the leading cause of death and even the leading disease in the US. For the treatment of cancer, almost $4 billion was paid by cancer patients. The source has emphasized that a significant portion of the US total health care spending is represented by cance</w:t>
      </w:r>
      <w:r w:rsidRPr="004F13FC">
        <w:rPr>
          <w:rFonts w:ascii="Times New Roman" w:hAnsi="Times New Roman" w:cs="Times New Roman"/>
          <w:sz w:val="24"/>
          <w:szCs w:val="24"/>
        </w:rPr>
        <w:t>r. The costs are mainly paid by insurance companies, public funded taxpayer programs, and employers. Evidence-based legislative solutions and policy are supported by ACS in an attempt to eliminate cancer as a major problem to health.</w:t>
      </w:r>
    </w:p>
    <w:p w:rsidR="00621677" w:rsidRPr="00FB7390" w:rsidRDefault="00555D68" w:rsidP="00FB7390">
      <w:pPr>
        <w:spacing w:before="100" w:beforeAutospacing="1" w:after="100" w:afterAutospacing="1" w:line="480" w:lineRule="auto"/>
        <w:rPr>
          <w:rFonts w:ascii="Times New Roman" w:hAnsi="Times New Roman" w:cs="Times New Roman"/>
          <w:b/>
          <w:sz w:val="24"/>
          <w:szCs w:val="24"/>
        </w:rPr>
      </w:pPr>
      <w:r w:rsidRPr="00FB7390">
        <w:rPr>
          <w:rFonts w:ascii="Times New Roman" w:hAnsi="Times New Roman" w:cs="Times New Roman"/>
          <w:b/>
          <w:sz w:val="24"/>
          <w:szCs w:val="24"/>
        </w:rPr>
        <w:t>Li, X., Zhou, Q., Wang</w:t>
      </w:r>
      <w:r w:rsidRPr="00FB7390">
        <w:rPr>
          <w:rFonts w:ascii="Times New Roman" w:hAnsi="Times New Roman" w:cs="Times New Roman"/>
          <w:b/>
          <w:sz w:val="24"/>
          <w:szCs w:val="24"/>
        </w:rPr>
        <w:t>, X., Su, S., Zhang, M…. Liu, M. (2018). The effect of low insurance reimbursement on quality of care for non-sma</w:t>
      </w:r>
      <w:r w:rsidR="00FB7390" w:rsidRPr="00FB7390">
        <w:rPr>
          <w:rFonts w:ascii="Times New Roman" w:hAnsi="Times New Roman" w:cs="Times New Roman"/>
          <w:b/>
          <w:sz w:val="24"/>
          <w:szCs w:val="24"/>
        </w:rPr>
        <w:t xml:space="preserve">ll cell lung cancer in China: A </w:t>
      </w:r>
      <w:r w:rsidR="004F13FC" w:rsidRPr="00FB7390">
        <w:rPr>
          <w:rFonts w:ascii="Times New Roman" w:hAnsi="Times New Roman" w:cs="Times New Roman"/>
          <w:b/>
          <w:sz w:val="24"/>
          <w:szCs w:val="24"/>
        </w:rPr>
        <w:t>Comprehensive</w:t>
      </w:r>
      <w:r w:rsidRPr="00FB7390">
        <w:rPr>
          <w:rFonts w:ascii="Times New Roman" w:hAnsi="Times New Roman" w:cs="Times New Roman"/>
          <w:b/>
          <w:sz w:val="24"/>
          <w:szCs w:val="24"/>
        </w:rPr>
        <w:t xml:space="preserve"> study covering diagnosis, treatment, and outcomes. </w:t>
      </w:r>
      <w:r w:rsidRPr="00FB7390">
        <w:rPr>
          <w:rFonts w:ascii="Times New Roman" w:hAnsi="Times New Roman" w:cs="Times New Roman"/>
          <w:b/>
          <w:i/>
          <w:sz w:val="24"/>
          <w:szCs w:val="24"/>
        </w:rPr>
        <w:t>BMC Cancer.</w:t>
      </w:r>
      <w:r w:rsidR="00FB7390" w:rsidRPr="00FB7390">
        <w:rPr>
          <w:rFonts w:ascii="Times New Roman" w:hAnsi="Times New Roman" w:cs="Times New Roman"/>
          <w:b/>
          <w:sz w:val="24"/>
          <w:szCs w:val="24"/>
        </w:rPr>
        <w:t xml:space="preserve"> </w:t>
      </w:r>
      <w:r w:rsidRPr="00FB7390">
        <w:rPr>
          <w:rFonts w:ascii="Times New Roman" w:hAnsi="Times New Roman" w:cs="Times New Roman"/>
          <w:b/>
          <w:sz w:val="24"/>
          <w:szCs w:val="24"/>
        </w:rPr>
        <w:t>18(683), 1-10.</w:t>
      </w:r>
    </w:p>
    <w:p w:rsidR="00FB7390" w:rsidRDefault="00555D68" w:rsidP="00FB7390">
      <w:pPr>
        <w:spacing w:before="100" w:beforeAutospacing="1" w:after="100" w:afterAutospacing="1" w:line="480" w:lineRule="auto"/>
        <w:ind w:firstLine="284"/>
        <w:rPr>
          <w:rFonts w:ascii="Times New Roman" w:hAnsi="Times New Roman" w:cs="Times New Roman"/>
          <w:sz w:val="24"/>
          <w:szCs w:val="24"/>
        </w:rPr>
      </w:pPr>
      <w:r w:rsidRPr="004F13FC">
        <w:rPr>
          <w:rFonts w:ascii="Times New Roman" w:hAnsi="Times New Roman" w:cs="Times New Roman"/>
          <w:sz w:val="24"/>
          <w:szCs w:val="24"/>
        </w:rPr>
        <w:t xml:space="preserve">The authors </w:t>
      </w:r>
      <w:r w:rsidR="004F13FC" w:rsidRPr="004F13FC">
        <w:rPr>
          <w:rFonts w:ascii="Times New Roman" w:hAnsi="Times New Roman" w:cs="Times New Roman"/>
          <w:sz w:val="24"/>
          <w:szCs w:val="24"/>
        </w:rPr>
        <w:t>have a</w:t>
      </w:r>
      <w:r w:rsidRPr="004F13FC">
        <w:rPr>
          <w:rFonts w:ascii="Times New Roman" w:hAnsi="Times New Roman" w:cs="Times New Roman"/>
          <w:sz w:val="24"/>
          <w:szCs w:val="24"/>
        </w:rPr>
        <w:t xml:space="preserve"> strong belief of the gap existing between clinical practice and recommended care and large room for the quality care improvement in China for non-small cell lung cancer.</w:t>
      </w:r>
      <w:r w:rsidR="004F13FC" w:rsidRPr="004F13FC">
        <w:rPr>
          <w:rFonts w:ascii="Times New Roman" w:hAnsi="Times New Roman" w:cs="Times New Roman"/>
          <w:sz w:val="24"/>
          <w:szCs w:val="24"/>
        </w:rPr>
        <w:t xml:space="preserve"> Care quality assessment help to make improvement and quality indicators development is considered as the most essential and initial part. The Chinese healthcare system requires development through a set of suitable indicators and utilization in an attempt to measure and improve non-small cell lung cancer quality. </w:t>
      </w:r>
      <w:r w:rsidR="008E28BD">
        <w:rPr>
          <w:rFonts w:ascii="Times New Roman" w:hAnsi="Times New Roman" w:cs="Times New Roman"/>
          <w:sz w:val="24"/>
          <w:szCs w:val="24"/>
        </w:rPr>
        <w:t>A firm foundation by the authors was developed for aimed future initiatives at the quality of care in China assessing and improving.</w:t>
      </w:r>
    </w:p>
    <w:p w:rsidR="008E28BD" w:rsidRPr="00FB7390" w:rsidRDefault="00555D68" w:rsidP="00FB7390">
      <w:pPr>
        <w:spacing w:before="100" w:beforeAutospacing="1" w:after="100" w:afterAutospacing="1" w:line="480" w:lineRule="auto"/>
        <w:rPr>
          <w:rStyle w:val="Hyperlink"/>
          <w:rFonts w:ascii="Times New Roman" w:hAnsi="Times New Roman" w:cs="Times New Roman"/>
          <w:b/>
          <w:color w:val="auto"/>
          <w:sz w:val="24"/>
          <w:szCs w:val="24"/>
          <w:u w:val="none"/>
        </w:rPr>
      </w:pPr>
      <w:r w:rsidRPr="00FB7390">
        <w:rPr>
          <w:rFonts w:ascii="Times New Roman" w:hAnsi="Times New Roman" w:cs="Times New Roman"/>
          <w:b/>
          <w:sz w:val="24"/>
          <w:szCs w:val="24"/>
        </w:rPr>
        <w:lastRenderedPageBreak/>
        <w:t>News, H. (2018). At half the cost, Canadian colorectal cancer survival similar to US. Hutch</w:t>
      </w:r>
      <w:r w:rsidR="00FB7390" w:rsidRPr="00FB7390">
        <w:rPr>
          <w:rFonts w:ascii="Times New Roman" w:hAnsi="Times New Roman" w:cs="Times New Roman"/>
          <w:b/>
          <w:sz w:val="24"/>
          <w:szCs w:val="24"/>
        </w:rPr>
        <w:t xml:space="preserve"> </w:t>
      </w:r>
      <w:r w:rsidRPr="00FB7390">
        <w:rPr>
          <w:rFonts w:ascii="Times New Roman" w:hAnsi="Times New Roman" w:cs="Times New Roman"/>
          <w:b/>
          <w:sz w:val="24"/>
          <w:szCs w:val="24"/>
        </w:rPr>
        <w:t>News. Retrieved from</w:t>
      </w:r>
      <w:r w:rsidR="00FB7390" w:rsidRPr="00FB7390">
        <w:rPr>
          <w:rFonts w:ascii="Times New Roman" w:hAnsi="Times New Roman" w:cs="Times New Roman"/>
          <w:b/>
          <w:sz w:val="24"/>
          <w:szCs w:val="24"/>
        </w:rPr>
        <w:t xml:space="preserve"> </w:t>
      </w:r>
      <w:hyperlink r:id="rId5" w:history="1">
        <w:r w:rsidRPr="00FB7390">
          <w:rPr>
            <w:rStyle w:val="Hyperlink"/>
            <w:rFonts w:ascii="Times New Roman" w:hAnsi="Times New Roman" w:cs="Times New Roman"/>
            <w:b/>
            <w:sz w:val="24"/>
            <w:szCs w:val="24"/>
          </w:rPr>
          <w:t>https://www.fredhutch.org/en/news/center-news/2018/05/canada-us-comparison-colorectal-cancer-cost-outcomes.html</w:t>
        </w:r>
      </w:hyperlink>
    </w:p>
    <w:p w:rsidR="008E28BD" w:rsidRPr="007D0716" w:rsidRDefault="00555D68" w:rsidP="00FB7390">
      <w:pPr>
        <w:spacing w:before="100" w:beforeAutospacing="1" w:after="100" w:afterAutospacing="1" w:line="480" w:lineRule="auto"/>
        <w:rPr>
          <w:rFonts w:ascii="Times New Roman" w:hAnsi="Times New Roman" w:cs="Times New Roman"/>
          <w:color w:val="000000" w:themeColor="text1"/>
          <w:sz w:val="24"/>
          <w:szCs w:val="24"/>
        </w:rPr>
      </w:pPr>
      <w:r>
        <w:rPr>
          <w:rStyle w:val="Hyperlink"/>
          <w:rFonts w:ascii="Times New Roman" w:hAnsi="Times New Roman" w:cs="Times New Roman"/>
          <w:color w:val="000000" w:themeColor="text1"/>
          <w:sz w:val="24"/>
          <w:szCs w:val="24"/>
          <w:u w:val="none"/>
        </w:rPr>
        <w:t xml:space="preserve">The article </w:t>
      </w:r>
      <w:r w:rsidR="00DF47A5">
        <w:rPr>
          <w:rStyle w:val="Hyperlink"/>
          <w:rFonts w:ascii="Times New Roman" w:hAnsi="Times New Roman" w:cs="Times New Roman"/>
          <w:color w:val="000000" w:themeColor="text1"/>
          <w:sz w:val="24"/>
          <w:szCs w:val="24"/>
          <w:u w:val="none"/>
        </w:rPr>
        <w:t>emphasis on</w:t>
      </w:r>
      <w:r w:rsidR="007C0E37">
        <w:rPr>
          <w:rStyle w:val="Hyperlink"/>
          <w:rFonts w:ascii="Times New Roman" w:hAnsi="Times New Roman" w:cs="Times New Roman"/>
          <w:color w:val="000000" w:themeColor="text1"/>
          <w:sz w:val="24"/>
          <w:szCs w:val="24"/>
          <w:u w:val="none"/>
        </w:rPr>
        <w:t xml:space="preserve"> cancer care comparison between the US and Canada in which it was found that for similar colorectal cancer treatments, Americans were paying twice. In an attempt to </w:t>
      </w:r>
      <w:r w:rsidR="00DF47A5">
        <w:rPr>
          <w:rStyle w:val="Hyperlink"/>
          <w:rFonts w:ascii="Times New Roman" w:hAnsi="Times New Roman" w:cs="Times New Roman"/>
          <w:color w:val="000000" w:themeColor="text1"/>
          <w:sz w:val="24"/>
          <w:szCs w:val="24"/>
          <w:u w:val="none"/>
        </w:rPr>
        <w:t>explain</w:t>
      </w:r>
      <w:r w:rsidR="007C0E37">
        <w:rPr>
          <w:rStyle w:val="Hyperlink"/>
          <w:rFonts w:ascii="Times New Roman" w:hAnsi="Times New Roman" w:cs="Times New Roman"/>
          <w:color w:val="000000" w:themeColor="text1"/>
          <w:sz w:val="24"/>
          <w:szCs w:val="24"/>
          <w:u w:val="none"/>
        </w:rPr>
        <w:t xml:space="preserve"> why the US spends on healthcare</w:t>
      </w:r>
      <w:r w:rsidR="00DF47A5">
        <w:rPr>
          <w:rStyle w:val="Hyperlink"/>
          <w:rFonts w:ascii="Times New Roman" w:hAnsi="Times New Roman" w:cs="Times New Roman"/>
          <w:color w:val="000000" w:themeColor="text1"/>
          <w:sz w:val="24"/>
          <w:szCs w:val="24"/>
          <w:u w:val="none"/>
        </w:rPr>
        <w:t xml:space="preserve"> than Canada costs and </w:t>
      </w:r>
      <w:r w:rsidR="007C0E37">
        <w:rPr>
          <w:rStyle w:val="Hyperlink"/>
          <w:rFonts w:ascii="Times New Roman" w:hAnsi="Times New Roman" w:cs="Times New Roman"/>
          <w:color w:val="000000" w:themeColor="text1"/>
          <w:sz w:val="24"/>
          <w:szCs w:val="24"/>
          <w:u w:val="none"/>
        </w:rPr>
        <w:t xml:space="preserve">survival rates were used. </w:t>
      </w:r>
      <w:r w:rsidR="00DF47A5">
        <w:rPr>
          <w:rStyle w:val="Hyperlink"/>
          <w:rFonts w:ascii="Times New Roman" w:hAnsi="Times New Roman" w:cs="Times New Roman"/>
          <w:color w:val="000000" w:themeColor="text1"/>
          <w:sz w:val="24"/>
          <w:szCs w:val="24"/>
          <w:u w:val="none"/>
        </w:rPr>
        <w:t xml:space="preserve">Other methods used were chemotherapy in relation to metastatic colorectal cancer where in Washington and Canadian province were 22.1 and 22.1 months respectively. Data from both counties were analyzed from different countries and the findings were that the US provided more chemotherapy than Canada. </w:t>
      </w:r>
      <w:r w:rsidR="007D0716">
        <w:rPr>
          <w:rStyle w:val="Hyperlink"/>
          <w:rFonts w:ascii="Times New Roman" w:hAnsi="Times New Roman" w:cs="Times New Roman"/>
          <w:color w:val="000000" w:themeColor="text1"/>
          <w:sz w:val="24"/>
          <w:szCs w:val="24"/>
          <w:u w:val="none"/>
        </w:rPr>
        <w:t>In America, the article has emphasized on the adoption of a Canadian-style single-payer system which in mainstream politics has gained attention. Despite healthcare costs differences, there are similar possible outcomes.</w:t>
      </w:r>
    </w:p>
    <w:p w:rsidR="00E073D9" w:rsidRPr="00FB7390" w:rsidRDefault="00555D68" w:rsidP="00FB7390">
      <w:pPr>
        <w:spacing w:before="100" w:beforeAutospacing="1" w:after="100" w:afterAutospacing="1" w:line="480" w:lineRule="auto"/>
        <w:rPr>
          <w:rFonts w:ascii="Times New Roman" w:hAnsi="Times New Roman" w:cs="Times New Roman"/>
          <w:b/>
          <w:i/>
          <w:sz w:val="24"/>
          <w:szCs w:val="24"/>
        </w:rPr>
      </w:pPr>
      <w:r w:rsidRPr="00FB7390">
        <w:rPr>
          <w:rFonts w:ascii="Times New Roman" w:hAnsi="Times New Roman" w:cs="Times New Roman"/>
          <w:b/>
          <w:sz w:val="24"/>
          <w:szCs w:val="24"/>
        </w:rPr>
        <w:t xml:space="preserve">Scitosvsky, A. A. (2005).”The high cost of dying”: What does the data show. </w:t>
      </w:r>
      <w:r w:rsidRPr="00FB7390">
        <w:rPr>
          <w:rFonts w:ascii="Times New Roman" w:hAnsi="Times New Roman" w:cs="Times New Roman"/>
          <w:b/>
          <w:i/>
          <w:sz w:val="24"/>
          <w:szCs w:val="24"/>
        </w:rPr>
        <w:t>The Milbank</w:t>
      </w:r>
      <w:r w:rsidR="00FB7390" w:rsidRPr="00FB7390">
        <w:rPr>
          <w:rFonts w:ascii="Times New Roman" w:hAnsi="Times New Roman" w:cs="Times New Roman"/>
          <w:b/>
          <w:i/>
          <w:sz w:val="24"/>
          <w:szCs w:val="24"/>
        </w:rPr>
        <w:t xml:space="preserve"> </w:t>
      </w:r>
      <w:r w:rsidRPr="00FB7390">
        <w:rPr>
          <w:rFonts w:ascii="Times New Roman" w:hAnsi="Times New Roman" w:cs="Times New Roman"/>
          <w:b/>
          <w:i/>
          <w:sz w:val="24"/>
          <w:szCs w:val="24"/>
        </w:rPr>
        <w:t>Quartely.</w:t>
      </w:r>
      <w:r w:rsidRPr="00FB7390">
        <w:rPr>
          <w:rFonts w:ascii="Times New Roman" w:hAnsi="Times New Roman" w:cs="Times New Roman"/>
          <w:b/>
          <w:sz w:val="24"/>
          <w:szCs w:val="24"/>
        </w:rPr>
        <w:t xml:space="preserve"> 83(4), 825-840. </w:t>
      </w:r>
    </w:p>
    <w:p w:rsidR="007D0716" w:rsidRPr="004F13FC" w:rsidRDefault="00555D68" w:rsidP="00FB739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information provided by the author is an assertion that we spend too much of our medical dollar on the dying often in implying c</w:t>
      </w:r>
      <w:r>
        <w:rPr>
          <w:rFonts w:ascii="Times New Roman" w:hAnsi="Times New Roman" w:cs="Times New Roman"/>
          <w:sz w:val="24"/>
          <w:szCs w:val="24"/>
        </w:rPr>
        <w:t xml:space="preserve">ost-containment efforts ready target. This is especially for the aged at the end of life in expenditures intensity and frequency. In the last 20 years, </w:t>
      </w:r>
      <w:r w:rsidR="00604B4A">
        <w:rPr>
          <w:rFonts w:ascii="Times New Roman" w:hAnsi="Times New Roman" w:cs="Times New Roman"/>
          <w:sz w:val="24"/>
          <w:szCs w:val="24"/>
        </w:rPr>
        <w:t>meager</w:t>
      </w:r>
      <w:r>
        <w:rPr>
          <w:rFonts w:ascii="Times New Roman" w:hAnsi="Times New Roman" w:cs="Times New Roman"/>
          <w:sz w:val="24"/>
          <w:szCs w:val="24"/>
        </w:rPr>
        <w:t xml:space="preserve"> data suggests that there has been neither a dramatic </w:t>
      </w:r>
      <w:r w:rsidR="00604B4A">
        <w:rPr>
          <w:rFonts w:ascii="Times New Roman" w:hAnsi="Times New Roman" w:cs="Times New Roman"/>
          <w:sz w:val="24"/>
          <w:szCs w:val="24"/>
        </w:rPr>
        <w:t>is</w:t>
      </w:r>
      <w:r>
        <w:rPr>
          <w:rFonts w:ascii="Times New Roman" w:hAnsi="Times New Roman" w:cs="Times New Roman"/>
          <w:sz w:val="24"/>
          <w:szCs w:val="24"/>
        </w:rPr>
        <w:t xml:space="preserve"> in the use of hospital as a </w:t>
      </w:r>
      <w:r w:rsidR="00604B4A">
        <w:rPr>
          <w:rFonts w:ascii="Times New Roman" w:hAnsi="Times New Roman" w:cs="Times New Roman"/>
          <w:sz w:val="24"/>
          <w:szCs w:val="24"/>
        </w:rPr>
        <w:t>death</w:t>
      </w:r>
      <w:r w:rsidR="00BF2B15">
        <w:rPr>
          <w:rFonts w:ascii="Times New Roman" w:hAnsi="Times New Roman" w:cs="Times New Roman"/>
          <w:sz w:val="24"/>
          <w:szCs w:val="24"/>
        </w:rPr>
        <w:t xml:space="preserve"> place or heroic interv</w:t>
      </w:r>
      <w:r w:rsidR="00604B4A">
        <w:rPr>
          <w:rFonts w:ascii="Times New Roman" w:hAnsi="Times New Roman" w:cs="Times New Roman"/>
          <w:sz w:val="24"/>
          <w:szCs w:val="24"/>
        </w:rPr>
        <w:t>en</w:t>
      </w:r>
      <w:r w:rsidR="00BF2B15">
        <w:rPr>
          <w:rFonts w:ascii="Times New Roman" w:hAnsi="Times New Roman" w:cs="Times New Roman"/>
          <w:sz w:val="24"/>
          <w:szCs w:val="24"/>
        </w:rPr>
        <w:t xml:space="preserve">tions widespread on </w:t>
      </w:r>
      <w:r w:rsidR="00604B4A">
        <w:rPr>
          <w:rFonts w:ascii="Times New Roman" w:hAnsi="Times New Roman" w:cs="Times New Roman"/>
          <w:sz w:val="24"/>
          <w:szCs w:val="24"/>
        </w:rPr>
        <w:t>behalf</w:t>
      </w:r>
      <w:r w:rsidR="00BF2B15">
        <w:rPr>
          <w:rFonts w:ascii="Times New Roman" w:hAnsi="Times New Roman" w:cs="Times New Roman"/>
          <w:sz w:val="24"/>
          <w:szCs w:val="24"/>
        </w:rPr>
        <w:t xml:space="preserve"> of </w:t>
      </w:r>
      <w:r w:rsidR="00604B4A">
        <w:rPr>
          <w:rFonts w:ascii="Times New Roman" w:hAnsi="Times New Roman" w:cs="Times New Roman"/>
          <w:sz w:val="24"/>
          <w:szCs w:val="24"/>
        </w:rPr>
        <w:t>those losing</w:t>
      </w:r>
      <w:r w:rsidR="00BF2B15">
        <w:rPr>
          <w:rFonts w:ascii="Times New Roman" w:hAnsi="Times New Roman" w:cs="Times New Roman"/>
          <w:sz w:val="24"/>
          <w:szCs w:val="24"/>
        </w:rPr>
        <w:t xml:space="preserve"> their </w:t>
      </w:r>
      <w:r w:rsidR="00604B4A">
        <w:rPr>
          <w:rFonts w:ascii="Times New Roman" w:hAnsi="Times New Roman" w:cs="Times New Roman"/>
          <w:sz w:val="24"/>
          <w:szCs w:val="24"/>
        </w:rPr>
        <w:t>lives. Moderately</w:t>
      </w:r>
      <w:r w:rsidR="00507C31">
        <w:rPr>
          <w:rFonts w:ascii="Times New Roman" w:hAnsi="Times New Roman" w:cs="Times New Roman"/>
          <w:sz w:val="24"/>
          <w:szCs w:val="24"/>
        </w:rPr>
        <w:t xml:space="preserve"> expensive and </w:t>
      </w:r>
      <w:r w:rsidR="00604B4A">
        <w:rPr>
          <w:rFonts w:ascii="Times New Roman" w:hAnsi="Times New Roman" w:cs="Times New Roman"/>
          <w:sz w:val="24"/>
          <w:szCs w:val="24"/>
        </w:rPr>
        <w:t>intensive</w:t>
      </w:r>
      <w:r w:rsidR="00507C31">
        <w:rPr>
          <w:rFonts w:ascii="Times New Roman" w:hAnsi="Times New Roman" w:cs="Times New Roman"/>
          <w:sz w:val="24"/>
          <w:szCs w:val="24"/>
        </w:rPr>
        <w:t xml:space="preserve"> care is what very sick patients receive. In medical economy approaches, ability to project rates survival vs. </w:t>
      </w:r>
      <w:r w:rsidR="00604B4A">
        <w:rPr>
          <w:rFonts w:ascii="Times New Roman" w:hAnsi="Times New Roman" w:cs="Times New Roman"/>
          <w:sz w:val="24"/>
          <w:szCs w:val="24"/>
        </w:rPr>
        <w:t>terminal patient status has warrant caution.</w:t>
      </w:r>
    </w:p>
    <w:p w:rsidR="00E073D9" w:rsidRPr="00FB7390" w:rsidRDefault="00555D68" w:rsidP="00FB7390">
      <w:pPr>
        <w:spacing w:before="100" w:beforeAutospacing="1" w:after="100" w:afterAutospacing="1" w:line="480" w:lineRule="auto"/>
        <w:rPr>
          <w:rStyle w:val="Hyperlink"/>
          <w:rFonts w:ascii="Times New Roman" w:hAnsi="Times New Roman" w:cs="Times New Roman"/>
          <w:b/>
          <w:color w:val="auto"/>
          <w:sz w:val="24"/>
          <w:szCs w:val="24"/>
          <w:u w:val="none"/>
        </w:rPr>
      </w:pPr>
      <w:r w:rsidRPr="00FB7390">
        <w:rPr>
          <w:rFonts w:ascii="Times New Roman" w:hAnsi="Times New Roman" w:cs="Times New Roman"/>
          <w:b/>
          <w:sz w:val="24"/>
          <w:szCs w:val="24"/>
        </w:rPr>
        <w:lastRenderedPageBreak/>
        <w:t>Simon, S. (2017). Study shows US cancer drug costs increasing despite competition. American</w:t>
      </w:r>
      <w:r w:rsidR="00FB7390" w:rsidRPr="00FB7390">
        <w:rPr>
          <w:rFonts w:ascii="Times New Roman" w:hAnsi="Times New Roman" w:cs="Times New Roman"/>
          <w:b/>
          <w:sz w:val="24"/>
          <w:szCs w:val="24"/>
        </w:rPr>
        <w:t xml:space="preserve"> </w:t>
      </w:r>
      <w:r w:rsidRPr="00FB7390">
        <w:rPr>
          <w:rFonts w:ascii="Times New Roman" w:hAnsi="Times New Roman" w:cs="Times New Roman"/>
          <w:b/>
          <w:sz w:val="24"/>
          <w:szCs w:val="24"/>
        </w:rPr>
        <w:t>Cancer Society. Retrieved from</w:t>
      </w:r>
      <w:r w:rsidR="00FB7390" w:rsidRPr="00FB7390">
        <w:rPr>
          <w:rFonts w:ascii="Times New Roman" w:hAnsi="Times New Roman" w:cs="Times New Roman"/>
          <w:b/>
          <w:sz w:val="24"/>
          <w:szCs w:val="24"/>
        </w:rPr>
        <w:t xml:space="preserve"> </w:t>
      </w:r>
      <w:hyperlink r:id="rId6" w:history="1">
        <w:r w:rsidRPr="00FB7390">
          <w:rPr>
            <w:rStyle w:val="Hyperlink"/>
            <w:rFonts w:ascii="Times New Roman" w:hAnsi="Times New Roman" w:cs="Times New Roman"/>
            <w:b/>
            <w:sz w:val="24"/>
            <w:szCs w:val="24"/>
          </w:rPr>
          <w:t>http</w:t>
        </w:r>
        <w:r w:rsidRPr="00FB7390">
          <w:rPr>
            <w:rStyle w:val="Hyperlink"/>
            <w:rFonts w:ascii="Times New Roman" w:hAnsi="Times New Roman" w:cs="Times New Roman"/>
            <w:b/>
            <w:sz w:val="24"/>
            <w:szCs w:val="24"/>
          </w:rPr>
          <w:t>s://www.cancer.org/latest-news/study-shows-us-cancer-drug-costs-increasing-despite-competition.html</w:t>
        </w:r>
      </w:hyperlink>
    </w:p>
    <w:p w:rsidR="007C0E37" w:rsidRPr="004F13FC" w:rsidRDefault="00555D68" w:rsidP="00FB739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article </w:t>
      </w:r>
      <w:r w:rsidR="00342203">
        <w:rPr>
          <w:rFonts w:ascii="Times New Roman" w:hAnsi="Times New Roman" w:cs="Times New Roman"/>
          <w:sz w:val="24"/>
          <w:szCs w:val="24"/>
        </w:rPr>
        <w:t>addresses</w:t>
      </w:r>
      <w:r>
        <w:rPr>
          <w:rFonts w:ascii="Times New Roman" w:hAnsi="Times New Roman" w:cs="Times New Roman"/>
          <w:sz w:val="24"/>
          <w:szCs w:val="24"/>
        </w:rPr>
        <w:t xml:space="preserve"> the </w:t>
      </w:r>
      <w:r w:rsidR="00342203">
        <w:rPr>
          <w:rFonts w:ascii="Times New Roman" w:hAnsi="Times New Roman" w:cs="Times New Roman"/>
          <w:sz w:val="24"/>
          <w:szCs w:val="24"/>
        </w:rPr>
        <w:t>tendency</w:t>
      </w:r>
      <w:r w:rsidR="009013C1">
        <w:rPr>
          <w:rFonts w:ascii="Times New Roman" w:hAnsi="Times New Roman" w:cs="Times New Roman"/>
          <w:sz w:val="24"/>
          <w:szCs w:val="24"/>
        </w:rPr>
        <w:t xml:space="preserve"> of</w:t>
      </w:r>
      <w:r>
        <w:rPr>
          <w:rFonts w:ascii="Times New Roman" w:hAnsi="Times New Roman" w:cs="Times New Roman"/>
          <w:sz w:val="24"/>
          <w:szCs w:val="24"/>
        </w:rPr>
        <w:t xml:space="preserve"> cancer drugs t</w:t>
      </w:r>
      <w:r w:rsidR="00342203">
        <w:rPr>
          <w:rFonts w:ascii="Times New Roman" w:hAnsi="Times New Roman" w:cs="Times New Roman"/>
          <w:sz w:val="24"/>
          <w:szCs w:val="24"/>
        </w:rPr>
        <w:t>o</w:t>
      </w:r>
      <w:r>
        <w:rPr>
          <w:rFonts w:ascii="Times New Roman" w:hAnsi="Times New Roman" w:cs="Times New Roman"/>
          <w:sz w:val="24"/>
          <w:szCs w:val="24"/>
        </w:rPr>
        <w:t xml:space="preserve"> </w:t>
      </w:r>
      <w:r w:rsidR="00342203">
        <w:rPr>
          <w:rFonts w:ascii="Times New Roman" w:hAnsi="Times New Roman" w:cs="Times New Roman"/>
          <w:sz w:val="24"/>
          <w:szCs w:val="24"/>
        </w:rPr>
        <w:t>increase</w:t>
      </w:r>
      <w:r w:rsidR="009013C1">
        <w:rPr>
          <w:rFonts w:ascii="Times New Roman" w:hAnsi="Times New Roman" w:cs="Times New Roman"/>
          <w:sz w:val="24"/>
          <w:szCs w:val="24"/>
        </w:rPr>
        <w:t xml:space="preserve"> thei</w:t>
      </w:r>
      <w:r>
        <w:rPr>
          <w:rFonts w:ascii="Times New Roman" w:hAnsi="Times New Roman" w:cs="Times New Roman"/>
          <w:sz w:val="24"/>
          <w:szCs w:val="24"/>
        </w:rPr>
        <w:t xml:space="preserve">r prices over time even in the face of </w:t>
      </w:r>
      <w:r w:rsidR="009013C1">
        <w:rPr>
          <w:rFonts w:ascii="Times New Roman" w:hAnsi="Times New Roman" w:cs="Times New Roman"/>
          <w:sz w:val="24"/>
          <w:szCs w:val="24"/>
        </w:rPr>
        <w:t>competition. There</w:t>
      </w:r>
      <w:r>
        <w:rPr>
          <w:rFonts w:ascii="Times New Roman" w:hAnsi="Times New Roman" w:cs="Times New Roman"/>
          <w:sz w:val="24"/>
          <w:szCs w:val="24"/>
        </w:rPr>
        <w:t xml:space="preserve"> are scenarios of price </w:t>
      </w:r>
      <w:r w:rsidR="009013C1">
        <w:rPr>
          <w:rFonts w:ascii="Times New Roman" w:hAnsi="Times New Roman" w:cs="Times New Roman"/>
          <w:sz w:val="24"/>
          <w:szCs w:val="24"/>
        </w:rPr>
        <w:t>increase</w:t>
      </w:r>
      <w:r>
        <w:rPr>
          <w:rFonts w:ascii="Times New Roman" w:hAnsi="Times New Roman" w:cs="Times New Roman"/>
          <w:sz w:val="24"/>
          <w:szCs w:val="24"/>
        </w:rPr>
        <w:t xml:space="preserve"> than inflation. The need to determine </w:t>
      </w:r>
      <w:r w:rsidR="00342203">
        <w:rPr>
          <w:rFonts w:ascii="Times New Roman" w:hAnsi="Times New Roman" w:cs="Times New Roman"/>
          <w:sz w:val="24"/>
          <w:szCs w:val="24"/>
        </w:rPr>
        <w:t xml:space="preserve">if any market forces. Between 1996 and 2012 24 patented, injectable Medicare Part B drugs used to treat cancer were looked at in a comparison using the average sales prices. The prices of drugs increased even when there was the availability of generic version drugs. Drugs such as adcetris, marqibo, folotyn, arranon, </w:t>
      </w:r>
      <w:r w:rsidR="009013C1">
        <w:rPr>
          <w:rFonts w:ascii="Times New Roman" w:hAnsi="Times New Roman" w:cs="Times New Roman"/>
          <w:sz w:val="24"/>
          <w:szCs w:val="24"/>
        </w:rPr>
        <w:t>etc.</w:t>
      </w:r>
      <w:r w:rsidR="00342203">
        <w:rPr>
          <w:rFonts w:ascii="Times New Roman" w:hAnsi="Times New Roman" w:cs="Times New Roman"/>
          <w:sz w:val="24"/>
          <w:szCs w:val="24"/>
        </w:rPr>
        <w:t xml:space="preserve"> continued to </w:t>
      </w:r>
      <w:r w:rsidR="009013C1">
        <w:rPr>
          <w:rFonts w:ascii="Times New Roman" w:hAnsi="Times New Roman" w:cs="Times New Roman"/>
          <w:sz w:val="24"/>
          <w:szCs w:val="24"/>
        </w:rPr>
        <w:t>increase</w:t>
      </w:r>
      <w:r w:rsidR="00342203">
        <w:rPr>
          <w:rFonts w:ascii="Times New Roman" w:hAnsi="Times New Roman" w:cs="Times New Roman"/>
          <w:sz w:val="24"/>
          <w:szCs w:val="24"/>
        </w:rPr>
        <w:t xml:space="preserve">. To lower drugs prices in the US, negotiations between the US </w:t>
      </w:r>
      <w:r w:rsidR="009013C1">
        <w:rPr>
          <w:rFonts w:ascii="Times New Roman" w:hAnsi="Times New Roman" w:cs="Times New Roman"/>
          <w:sz w:val="24"/>
          <w:szCs w:val="24"/>
        </w:rPr>
        <w:t>Medicare</w:t>
      </w:r>
      <w:r w:rsidR="00342203">
        <w:rPr>
          <w:rFonts w:ascii="Times New Roman" w:hAnsi="Times New Roman" w:cs="Times New Roman"/>
          <w:sz w:val="24"/>
          <w:szCs w:val="24"/>
        </w:rPr>
        <w:t xml:space="preserve"> and manufacturers. Scientific and systematic </w:t>
      </w:r>
      <w:r w:rsidR="009013C1">
        <w:rPr>
          <w:rFonts w:ascii="Times New Roman" w:hAnsi="Times New Roman" w:cs="Times New Roman"/>
          <w:sz w:val="24"/>
          <w:szCs w:val="24"/>
        </w:rPr>
        <w:t>point</w:t>
      </w:r>
      <w:r w:rsidR="00342203">
        <w:rPr>
          <w:rFonts w:ascii="Times New Roman" w:hAnsi="Times New Roman" w:cs="Times New Roman"/>
          <w:sz w:val="24"/>
          <w:szCs w:val="24"/>
        </w:rPr>
        <w:t xml:space="preserve"> of view should be provided as the study </w:t>
      </w:r>
      <w:r w:rsidR="009013C1">
        <w:rPr>
          <w:rFonts w:ascii="Times New Roman" w:hAnsi="Times New Roman" w:cs="Times New Roman"/>
          <w:sz w:val="24"/>
          <w:szCs w:val="24"/>
        </w:rPr>
        <w:t>suggested in</w:t>
      </w:r>
      <w:r w:rsidR="00342203">
        <w:rPr>
          <w:rFonts w:ascii="Times New Roman" w:hAnsi="Times New Roman" w:cs="Times New Roman"/>
          <w:sz w:val="24"/>
          <w:szCs w:val="24"/>
        </w:rPr>
        <w:t xml:space="preserve"> an attempt to the right information giving to legislators and policymakers to make </w:t>
      </w:r>
      <w:r w:rsidR="009013C1">
        <w:rPr>
          <w:rFonts w:ascii="Times New Roman" w:hAnsi="Times New Roman" w:cs="Times New Roman"/>
          <w:sz w:val="24"/>
          <w:szCs w:val="24"/>
        </w:rPr>
        <w:t>government</w:t>
      </w:r>
      <w:r w:rsidR="00342203">
        <w:rPr>
          <w:rFonts w:ascii="Times New Roman" w:hAnsi="Times New Roman" w:cs="Times New Roman"/>
          <w:sz w:val="24"/>
          <w:szCs w:val="24"/>
        </w:rPr>
        <w:t xml:space="preserve"> regulation changes. </w:t>
      </w:r>
    </w:p>
    <w:sectPr w:rsidR="007C0E37" w:rsidRPr="004F1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3376A"/>
    <w:multiLevelType w:val="hybridMultilevel"/>
    <w:tmpl w:val="28B40566"/>
    <w:lvl w:ilvl="0" w:tplc="D430DB88">
      <w:start w:val="1"/>
      <w:numFmt w:val="decimal"/>
      <w:lvlText w:val="%1."/>
      <w:lvlJc w:val="left"/>
      <w:pPr>
        <w:ind w:left="720" w:hanging="360"/>
      </w:pPr>
      <w:rPr>
        <w:rFonts w:hint="default"/>
      </w:rPr>
    </w:lvl>
    <w:lvl w:ilvl="1" w:tplc="694865EA" w:tentative="1">
      <w:start w:val="1"/>
      <w:numFmt w:val="lowerLetter"/>
      <w:lvlText w:val="%2."/>
      <w:lvlJc w:val="left"/>
      <w:pPr>
        <w:ind w:left="1440" w:hanging="360"/>
      </w:pPr>
    </w:lvl>
    <w:lvl w:ilvl="2" w:tplc="4AB457E2" w:tentative="1">
      <w:start w:val="1"/>
      <w:numFmt w:val="lowerRoman"/>
      <w:lvlText w:val="%3."/>
      <w:lvlJc w:val="right"/>
      <w:pPr>
        <w:ind w:left="2160" w:hanging="180"/>
      </w:pPr>
    </w:lvl>
    <w:lvl w:ilvl="3" w:tplc="F6B04396" w:tentative="1">
      <w:start w:val="1"/>
      <w:numFmt w:val="decimal"/>
      <w:lvlText w:val="%4."/>
      <w:lvlJc w:val="left"/>
      <w:pPr>
        <w:ind w:left="2880" w:hanging="360"/>
      </w:pPr>
    </w:lvl>
    <w:lvl w:ilvl="4" w:tplc="48207C5C" w:tentative="1">
      <w:start w:val="1"/>
      <w:numFmt w:val="lowerLetter"/>
      <w:lvlText w:val="%5."/>
      <w:lvlJc w:val="left"/>
      <w:pPr>
        <w:ind w:left="3600" w:hanging="360"/>
      </w:pPr>
    </w:lvl>
    <w:lvl w:ilvl="5" w:tplc="346213D4" w:tentative="1">
      <w:start w:val="1"/>
      <w:numFmt w:val="lowerRoman"/>
      <w:lvlText w:val="%6."/>
      <w:lvlJc w:val="right"/>
      <w:pPr>
        <w:ind w:left="4320" w:hanging="180"/>
      </w:pPr>
    </w:lvl>
    <w:lvl w:ilvl="6" w:tplc="F482E1C0" w:tentative="1">
      <w:start w:val="1"/>
      <w:numFmt w:val="decimal"/>
      <w:lvlText w:val="%7."/>
      <w:lvlJc w:val="left"/>
      <w:pPr>
        <w:ind w:left="5040" w:hanging="360"/>
      </w:pPr>
    </w:lvl>
    <w:lvl w:ilvl="7" w:tplc="28EE9C86" w:tentative="1">
      <w:start w:val="1"/>
      <w:numFmt w:val="lowerLetter"/>
      <w:lvlText w:val="%8."/>
      <w:lvlJc w:val="left"/>
      <w:pPr>
        <w:ind w:left="5760" w:hanging="360"/>
      </w:pPr>
    </w:lvl>
    <w:lvl w:ilvl="8" w:tplc="3556893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3D9"/>
    <w:rsid w:val="00057462"/>
    <w:rsid w:val="001F4376"/>
    <w:rsid w:val="00342203"/>
    <w:rsid w:val="00383908"/>
    <w:rsid w:val="004F13FC"/>
    <w:rsid w:val="00507C31"/>
    <w:rsid w:val="00555D68"/>
    <w:rsid w:val="00604B4A"/>
    <w:rsid w:val="00621677"/>
    <w:rsid w:val="006556D2"/>
    <w:rsid w:val="007C0E37"/>
    <w:rsid w:val="007D0716"/>
    <w:rsid w:val="008E28BD"/>
    <w:rsid w:val="009013C1"/>
    <w:rsid w:val="00BE5023"/>
    <w:rsid w:val="00BF2B15"/>
    <w:rsid w:val="00D80081"/>
    <w:rsid w:val="00DF47A5"/>
    <w:rsid w:val="00E073D9"/>
    <w:rsid w:val="00FB73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59305-9883-45B2-B709-67EAC311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3D9"/>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73D9"/>
    <w:rPr>
      <w:color w:val="0000FF"/>
      <w:u w:val="single"/>
    </w:rPr>
  </w:style>
  <w:style w:type="paragraph" w:styleId="ListParagraph">
    <w:name w:val="List Paragraph"/>
    <w:basedOn w:val="Normal"/>
    <w:uiPriority w:val="34"/>
    <w:qFormat/>
    <w:rsid w:val="006216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ncer.org/latest-news/study-shows-us-cancer-drug-costs-increasing-despite-competition.html" TargetMode="External"/><Relationship Id="rId5" Type="http://schemas.openxmlformats.org/officeDocument/2006/relationships/hyperlink" Target="https://www.fredhutch.org/en/news/center-news/2018/05/canada-us-comparison-colorectal-cancer-cost-outcome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yosef ali</dc:creator>
  <cp:lastModifiedBy>samuel kibe</cp:lastModifiedBy>
  <cp:revision>3</cp:revision>
  <dcterms:created xsi:type="dcterms:W3CDTF">2019-04-30T12:44:00Z</dcterms:created>
  <dcterms:modified xsi:type="dcterms:W3CDTF">2019-04-30T12:44:00Z</dcterms:modified>
</cp:coreProperties>
</file>